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1A6" w:rsidRDefault="003441A6" w:rsidP="003441A6">
      <w:pPr>
        <w:ind w:firstLine="1418"/>
        <w:jc w:val="center"/>
        <w:rPr>
          <w:rFonts w:ascii="TH SarabunPSK" w:hAnsi="TH SarabunPSK" w:cs="TH SarabunPSK"/>
        </w:rPr>
      </w:pPr>
    </w:p>
    <w:p w:rsidR="003441A6" w:rsidRDefault="003441A6" w:rsidP="003441A6">
      <w:pPr>
        <w:ind w:firstLine="1418"/>
        <w:jc w:val="center"/>
        <w:rPr>
          <w:rFonts w:ascii="TH SarabunPSK" w:hAnsi="TH SarabunPSK" w:cs="TH SarabunPSK"/>
        </w:rPr>
      </w:pPr>
    </w:p>
    <w:p w:rsidR="003441A6" w:rsidRDefault="003441A6" w:rsidP="003441A6">
      <w:pPr>
        <w:ind w:firstLine="1418"/>
        <w:jc w:val="center"/>
        <w:rPr>
          <w:rFonts w:ascii="TH SarabunPSK" w:hAnsi="TH SarabunPSK" w:cs="TH SarabunPSK"/>
        </w:rPr>
      </w:pPr>
    </w:p>
    <w:p w:rsidR="003441A6" w:rsidRDefault="003441A6" w:rsidP="003441A6">
      <w:pPr>
        <w:rPr>
          <w:rFonts w:ascii="TH SarabunPSK" w:hAnsi="TH SarabunPSK" w:cs="TH SarabunPSK"/>
        </w:rPr>
      </w:pPr>
    </w:p>
    <w:p w:rsidR="003441A6" w:rsidRDefault="003441A6" w:rsidP="003441A6">
      <w:pPr>
        <w:ind w:firstLine="1418"/>
        <w:jc w:val="center"/>
        <w:rPr>
          <w:rFonts w:ascii="TH SarabunPSK" w:hAnsi="TH SarabunPSK" w:cs="TH SarabunPSK"/>
        </w:rPr>
      </w:pPr>
      <w:r w:rsidRPr="00741641">
        <w:rPr>
          <w:rFonts w:ascii="TH SarabunPSK" w:hAnsi="TH SarabunPSK" w:cs="TH SarabunPSK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2425065</wp:posOffset>
            </wp:positionH>
            <wp:positionV relativeFrom="paragraph">
              <wp:posOffset>-616585</wp:posOffset>
            </wp:positionV>
            <wp:extent cx="977900" cy="1079500"/>
            <wp:effectExtent l="19050" t="0" r="0" b="0"/>
            <wp:wrapNone/>
            <wp:docPr id="2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41A6" w:rsidRDefault="003441A6" w:rsidP="003441A6">
      <w:pPr>
        <w:ind w:firstLine="1418"/>
        <w:jc w:val="center"/>
        <w:rPr>
          <w:rFonts w:ascii="TH SarabunPSK" w:hAnsi="TH SarabunPSK" w:cs="TH SarabunPSK"/>
        </w:rPr>
      </w:pPr>
    </w:p>
    <w:p w:rsidR="003441A6" w:rsidRDefault="003441A6" w:rsidP="003441A6">
      <w:pPr>
        <w:ind w:left="1462" w:firstLine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ประกาศองค์การบริหารส่วนตำบลท้องลำเจียก</w:t>
      </w:r>
    </w:p>
    <w:p w:rsidR="003441A6" w:rsidRDefault="003441A6" w:rsidP="003441A6">
      <w:pPr>
        <w:ind w:firstLine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เรื่อง ข้อบัญญัติงบประมาณรายจ่ายประจำปีงบประมาณ พ.ศ.๒๕๖๐</w:t>
      </w:r>
    </w:p>
    <w:p w:rsidR="003441A6" w:rsidRDefault="003441A6" w:rsidP="003441A6">
      <w:pPr>
        <w:ind w:left="1462" w:firstLine="1418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</w:t>
      </w:r>
    </w:p>
    <w:p w:rsidR="003441A6" w:rsidRDefault="003441A6" w:rsidP="003441A6">
      <w:pPr>
        <w:spacing w:before="240"/>
        <w:ind w:firstLine="1418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ด้วย องค์การบริหารส่วนตำบลท้องลำเจียก ได้จัดทำข้อบัญญัติงบประมาณรายจ่ายประจำปี งบประมาณ พ.ศ.๒๕๖๐ โดยสภาองค์การบริหารส่วนตำบลท้องลำเจียกได้ให้ความเห็นชอบในการประชุมสภาฯสมัยวิสามัญ สมัยที่ ๒ ครั้งที่ ๒ ประจำปี ๒๕๕๙ เมื่อวันที่ ๒๘ กันยายน ๒๕๕๙ และได้รับการอนุมัติจากนายอำเภอเชียรใหญ่ให้ประกาศใช้เป็นข้อบัญญัติงบประมาณรายจ่ายประจำปีงบประมาณ พ.ศ.๒๕๖๐       เมื่อวันที่ ๓๐ กันยายน ๒๕๕๙</w:t>
      </w:r>
    </w:p>
    <w:p w:rsidR="003441A6" w:rsidRDefault="003441A6" w:rsidP="003441A6">
      <w:pPr>
        <w:spacing w:before="240"/>
        <w:ind w:firstLine="1418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ดังนั้น เพื่อให้การบังคับใช้ข้อบัญญัติงบประมาณรายจ่ายประจำปีงบประมาณ พ.ศ.๒๕๖๐ เป็นไปด้วยความเรียบร้อยและถูกต้องตามระเบียบ ข้อ ๓๙ แห่งระเบียบกระทรวงมหาดไทยว่าด้วยวิธีการงบประมาณขององค์กรปกครองส่วนท้องถิ่น พ.ศ.๒๕๔๑ แก้ไขเพิ่มเติมถึง (ฉบับที่ ๓) พ.ศ.๒๕๔๓              จึงประกาศใช้ข้อบัญญัติงบประมาณรายจ่ายประจำปีงบประมาณ พ.ศ.๒๕๖๐</w:t>
      </w:r>
    </w:p>
    <w:p w:rsidR="003441A6" w:rsidRDefault="003441A6" w:rsidP="003441A6">
      <w:pPr>
        <w:spacing w:before="240"/>
        <w:ind w:firstLine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จึงประกาศให้ทราบโดยทั่วกัน</w:t>
      </w:r>
    </w:p>
    <w:p w:rsidR="003441A6" w:rsidRDefault="003441A6" w:rsidP="003441A6">
      <w:pPr>
        <w:ind w:firstLine="1418"/>
        <w:rPr>
          <w:rFonts w:ascii="TH SarabunPSK" w:hAnsi="TH SarabunPSK" w:cs="TH SarabunPSK"/>
        </w:rPr>
      </w:pPr>
    </w:p>
    <w:p w:rsidR="003441A6" w:rsidRDefault="003441A6" w:rsidP="003441A6">
      <w:pPr>
        <w:ind w:left="1462" w:firstLine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ประกาศ ณ วันที่ ๓๐ กันยายน พ.ศ.๒๕๕๙</w:t>
      </w:r>
    </w:p>
    <w:p w:rsidR="003441A6" w:rsidRDefault="003441A6" w:rsidP="003441A6">
      <w:pPr>
        <w:ind w:firstLine="1418"/>
        <w:rPr>
          <w:rFonts w:ascii="TH SarabunPSK" w:hAnsi="TH SarabunPSK" w:cs="TH SarabunPSK"/>
        </w:rPr>
      </w:pPr>
    </w:p>
    <w:p w:rsidR="003441A6" w:rsidRDefault="003441A6" w:rsidP="003441A6">
      <w:pPr>
        <w:spacing w:before="240"/>
        <w:ind w:firstLine="1418"/>
        <w:rPr>
          <w:rFonts w:ascii="TH SarabunPSK" w:hAnsi="TH SarabunPSK" w:cs="TH SarabunPSK"/>
        </w:rPr>
      </w:pPr>
    </w:p>
    <w:p w:rsidR="003441A6" w:rsidRDefault="003441A6" w:rsidP="003441A6">
      <w:pPr>
        <w:ind w:firstLine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 xml:space="preserve">       วุฒิชัย  อรชร</w:t>
      </w:r>
    </w:p>
    <w:p w:rsidR="003441A6" w:rsidRDefault="003441A6" w:rsidP="003441A6">
      <w:pPr>
        <w:ind w:left="4342" w:firstLine="69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(นายวุฒิชัย  อรชร)</w:t>
      </w:r>
    </w:p>
    <w:p w:rsidR="003441A6" w:rsidRDefault="003441A6" w:rsidP="003441A6">
      <w:pPr>
        <w:ind w:left="2902" w:firstLine="141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นายกองค์การบริหารส่วนตำบลท้องลำเจียก</w:t>
      </w:r>
    </w:p>
    <w:p w:rsidR="00C14E4A" w:rsidRDefault="00C14E4A"/>
    <w:sectPr w:rsidR="00C14E4A" w:rsidSect="003441A6">
      <w:pgSz w:w="11906" w:h="16838" w:code="9"/>
      <w:pgMar w:top="709" w:right="1274" w:bottom="731" w:left="1560" w:header="720" w:footer="72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20"/>
  <w:drawingGridHorizontalSpacing w:val="140"/>
  <w:drawingGridVerticalSpacing w:val="381"/>
  <w:displayHorizontalDrawingGridEvery w:val="0"/>
  <w:characterSpacingControl w:val="doNotCompress"/>
  <w:compat>
    <w:applyBreakingRules/>
  </w:compat>
  <w:rsids>
    <w:rsidRoot w:val="003441A6"/>
    <w:rsid w:val="000A7F95"/>
    <w:rsid w:val="003441A6"/>
    <w:rsid w:val="0069473D"/>
    <w:rsid w:val="00741AB1"/>
    <w:rsid w:val="009276E5"/>
    <w:rsid w:val="00C14E4A"/>
    <w:rsid w:val="00D81F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jc w:val="thaiDistribut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1A6"/>
    <w:pPr>
      <w:jc w:val="left"/>
    </w:pPr>
    <w:rPr>
      <w:rFonts w:ascii="EucrosiaUPC" w:eastAsia="Times New Roman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845</Characters>
  <Application>Microsoft Office Word</Application>
  <DocSecurity>0</DocSecurity>
  <Lines>7</Lines>
  <Paragraphs>1</Paragraphs>
  <ScaleCrop>false</ScaleCrop>
  <Company>sKz Community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1</cp:revision>
  <dcterms:created xsi:type="dcterms:W3CDTF">2016-10-11T08:31:00Z</dcterms:created>
  <dcterms:modified xsi:type="dcterms:W3CDTF">2016-10-11T08:32:00Z</dcterms:modified>
</cp:coreProperties>
</file>